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3B9F8" w14:textId="77777777" w:rsidR="005B6CDC" w:rsidRPr="00EA4B9C" w:rsidRDefault="005B6CDC" w:rsidP="005B6CDC">
      <w:pPr>
        <w:jc w:val="center"/>
        <w:rPr>
          <w:rFonts w:ascii="Book Antiqua" w:hAnsi="Book Antiqua"/>
          <w:sz w:val="24"/>
          <w:szCs w:val="24"/>
        </w:rPr>
      </w:pPr>
      <w:r w:rsidRPr="00EA4B9C">
        <w:rPr>
          <w:rFonts w:ascii="Book Antiqua" w:hAnsi="Book Antiqua"/>
          <w:sz w:val="24"/>
          <w:szCs w:val="24"/>
        </w:rPr>
        <w:t>(……………. in the letter head of the Associate……</w:t>
      </w:r>
      <w:proofErr w:type="gramStart"/>
      <w:r w:rsidRPr="00EA4B9C">
        <w:rPr>
          <w:rFonts w:ascii="Book Antiqua" w:hAnsi="Book Antiqua"/>
          <w:sz w:val="24"/>
          <w:szCs w:val="24"/>
        </w:rPr>
        <w:t>…..</w:t>
      </w:r>
      <w:proofErr w:type="gramEnd"/>
      <w:r w:rsidR="004B56C5" w:rsidRPr="00EA4B9C">
        <w:rPr>
          <w:rFonts w:ascii="Book Antiqua" w:hAnsi="Book Antiqua"/>
          <w:i/>
          <w:iCs/>
          <w:sz w:val="24"/>
          <w:szCs w:val="24"/>
        </w:rPr>
        <w:t>applicable in case of Foreign bidder</w:t>
      </w:r>
      <w:r w:rsidRPr="00EA4B9C">
        <w:rPr>
          <w:rFonts w:ascii="Book Antiqua" w:hAnsi="Book Antiqua"/>
          <w:sz w:val="24"/>
          <w:szCs w:val="24"/>
        </w:rPr>
        <w:t>)</w:t>
      </w:r>
    </w:p>
    <w:p w14:paraId="1C5253D6" w14:textId="77777777" w:rsidR="005B6CDC" w:rsidRPr="00EA4B9C" w:rsidRDefault="005B6CDC" w:rsidP="005B6CDC">
      <w:pPr>
        <w:jc w:val="center"/>
        <w:rPr>
          <w:rFonts w:ascii="Book Antiqua" w:hAnsi="Book Antiqua"/>
          <w:sz w:val="24"/>
          <w:szCs w:val="24"/>
        </w:rPr>
      </w:pPr>
      <w:r w:rsidRPr="00EA4B9C">
        <w:rPr>
          <w:rFonts w:ascii="Book Antiqua" w:hAnsi="Book Antiqua"/>
          <w:sz w:val="24"/>
          <w:szCs w:val="24"/>
        </w:rPr>
        <w:t xml:space="preserve">Ref. no.   ………………                      </w:t>
      </w:r>
      <w:r w:rsidRPr="00EA4B9C">
        <w:rPr>
          <w:rFonts w:ascii="Book Antiqua" w:hAnsi="Book Antiqua"/>
          <w:sz w:val="24"/>
          <w:szCs w:val="24"/>
        </w:rPr>
        <w:tab/>
      </w:r>
      <w:r w:rsidRPr="00EA4B9C">
        <w:rPr>
          <w:rFonts w:ascii="Book Antiqua" w:hAnsi="Book Antiqua"/>
          <w:sz w:val="24"/>
          <w:szCs w:val="24"/>
        </w:rPr>
        <w:tab/>
      </w:r>
      <w:r w:rsidRPr="00EA4B9C">
        <w:rPr>
          <w:rFonts w:ascii="Book Antiqua" w:hAnsi="Book Antiqua"/>
          <w:sz w:val="24"/>
          <w:szCs w:val="24"/>
        </w:rPr>
        <w:tab/>
      </w:r>
      <w:r w:rsidRPr="00EA4B9C">
        <w:rPr>
          <w:rFonts w:ascii="Book Antiqua" w:hAnsi="Book Antiqua"/>
          <w:sz w:val="24"/>
          <w:szCs w:val="24"/>
        </w:rPr>
        <w:tab/>
      </w:r>
      <w:r w:rsidRPr="00EA4B9C">
        <w:rPr>
          <w:rFonts w:ascii="Book Antiqua" w:hAnsi="Book Antiqua"/>
          <w:sz w:val="24"/>
          <w:szCs w:val="24"/>
        </w:rPr>
        <w:tab/>
      </w:r>
      <w:r w:rsidRPr="00EA4B9C">
        <w:rPr>
          <w:rFonts w:ascii="Book Antiqua" w:hAnsi="Book Antiqua"/>
          <w:sz w:val="24"/>
          <w:szCs w:val="24"/>
        </w:rPr>
        <w:tab/>
      </w:r>
      <w:r w:rsidRPr="00EA4B9C">
        <w:rPr>
          <w:rFonts w:ascii="Book Antiqua" w:hAnsi="Book Antiqua"/>
          <w:sz w:val="24"/>
          <w:szCs w:val="24"/>
        </w:rPr>
        <w:tab/>
      </w:r>
      <w:r w:rsidR="00EA4B9C" w:rsidRPr="00EA4B9C">
        <w:rPr>
          <w:rFonts w:ascii="Book Antiqua" w:hAnsi="Book Antiqua"/>
          <w:sz w:val="24"/>
          <w:szCs w:val="24"/>
        </w:rPr>
        <w:tab/>
      </w:r>
      <w:r w:rsidR="00EA4B9C" w:rsidRPr="00EA4B9C">
        <w:rPr>
          <w:rFonts w:ascii="Book Antiqua" w:hAnsi="Book Antiqua"/>
          <w:sz w:val="24"/>
          <w:szCs w:val="24"/>
        </w:rPr>
        <w:tab/>
      </w:r>
      <w:r w:rsidR="00EA4B9C" w:rsidRPr="00EA4B9C">
        <w:rPr>
          <w:rFonts w:ascii="Book Antiqua" w:hAnsi="Book Antiqua"/>
          <w:sz w:val="24"/>
          <w:szCs w:val="24"/>
        </w:rPr>
        <w:tab/>
      </w:r>
      <w:r w:rsidR="00EA4B9C" w:rsidRPr="00EA4B9C">
        <w:rPr>
          <w:rFonts w:ascii="Book Antiqua" w:hAnsi="Book Antiqua"/>
          <w:sz w:val="24"/>
          <w:szCs w:val="24"/>
        </w:rPr>
        <w:tab/>
      </w:r>
      <w:r w:rsidR="00EA4B9C" w:rsidRPr="00EA4B9C">
        <w:rPr>
          <w:rFonts w:ascii="Book Antiqua" w:hAnsi="Book Antiqua"/>
          <w:sz w:val="24"/>
          <w:szCs w:val="24"/>
        </w:rPr>
        <w:tab/>
      </w:r>
      <w:r w:rsidR="00EA4B9C" w:rsidRPr="00EA4B9C">
        <w:rPr>
          <w:rFonts w:ascii="Book Antiqua" w:hAnsi="Book Antiqua"/>
          <w:sz w:val="24"/>
          <w:szCs w:val="24"/>
        </w:rPr>
        <w:tab/>
      </w:r>
      <w:r w:rsidR="00EA4B9C" w:rsidRPr="00EA4B9C">
        <w:rPr>
          <w:rFonts w:ascii="Book Antiqua" w:hAnsi="Book Antiqua"/>
          <w:sz w:val="24"/>
          <w:szCs w:val="24"/>
        </w:rPr>
        <w:tab/>
      </w:r>
      <w:r w:rsidRPr="00EA4B9C">
        <w:rPr>
          <w:rFonts w:ascii="Book Antiqua" w:hAnsi="Book Antiqua"/>
          <w:sz w:val="24"/>
          <w:szCs w:val="24"/>
        </w:rPr>
        <w:t>Date</w:t>
      </w:r>
      <w:r w:rsidR="00EA4B9C" w:rsidRPr="00EA4B9C">
        <w:rPr>
          <w:rFonts w:ascii="Book Antiqua" w:hAnsi="Book Antiqua"/>
          <w:sz w:val="24"/>
          <w:szCs w:val="24"/>
        </w:rPr>
        <w:t>:</w:t>
      </w:r>
    </w:p>
    <w:p w14:paraId="1D66FA75" w14:textId="77777777" w:rsidR="005B6CDC" w:rsidRPr="00EA4B9C" w:rsidRDefault="005B6CDC" w:rsidP="00806A67">
      <w:pPr>
        <w:spacing w:after="0" w:line="240" w:lineRule="auto"/>
        <w:rPr>
          <w:rFonts w:ascii="Book Antiqua" w:hAnsi="Book Antiqua"/>
          <w:sz w:val="24"/>
          <w:szCs w:val="24"/>
        </w:rPr>
      </w:pPr>
      <w:r w:rsidRPr="00EA4B9C">
        <w:rPr>
          <w:rFonts w:ascii="Book Antiqua" w:hAnsi="Book Antiqua"/>
          <w:sz w:val="24"/>
          <w:szCs w:val="24"/>
        </w:rPr>
        <w:t>To,</w:t>
      </w:r>
    </w:p>
    <w:p w14:paraId="12A31972" w14:textId="0984C9B8" w:rsidR="005B6CDC" w:rsidRPr="00EA4B9C" w:rsidRDefault="00806A67" w:rsidP="00806A67">
      <w:pPr>
        <w:spacing w:after="0" w:line="240" w:lineRule="auto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D</w:t>
      </w:r>
      <w:r w:rsidR="008E4144">
        <w:rPr>
          <w:rFonts w:ascii="Book Antiqua" w:hAnsi="Book Antiqua"/>
          <w:sz w:val="24"/>
          <w:szCs w:val="24"/>
        </w:rPr>
        <w:t>GM</w:t>
      </w:r>
      <w:r>
        <w:rPr>
          <w:rFonts w:ascii="Book Antiqua" w:hAnsi="Book Antiqua"/>
          <w:sz w:val="24"/>
          <w:szCs w:val="24"/>
        </w:rPr>
        <w:t xml:space="preserve"> </w:t>
      </w:r>
      <w:r w:rsidR="008E4144">
        <w:rPr>
          <w:rFonts w:ascii="Book Antiqua" w:hAnsi="Book Antiqua"/>
          <w:sz w:val="24"/>
          <w:szCs w:val="24"/>
        </w:rPr>
        <w:t>(CS</w:t>
      </w:r>
      <w:r w:rsidR="007730D0">
        <w:rPr>
          <w:rFonts w:ascii="Book Antiqua" w:hAnsi="Book Antiqua"/>
          <w:sz w:val="24"/>
          <w:szCs w:val="24"/>
        </w:rPr>
        <w:t>-G1</w:t>
      </w:r>
      <w:r w:rsidR="008E4144">
        <w:rPr>
          <w:rFonts w:ascii="Book Antiqua" w:hAnsi="Book Antiqua"/>
          <w:sz w:val="24"/>
          <w:szCs w:val="24"/>
        </w:rPr>
        <w:t>)</w:t>
      </w:r>
    </w:p>
    <w:p w14:paraId="1613F412" w14:textId="69D130F6" w:rsidR="005B6CDC" w:rsidRPr="00EA4B9C" w:rsidRDefault="007730D0" w:rsidP="00806A67">
      <w:pPr>
        <w:spacing w:after="0" w:line="240" w:lineRule="auto"/>
        <w:rPr>
          <w:rFonts w:ascii="Book Antiqua" w:hAnsi="Book Antiqua"/>
          <w:sz w:val="24"/>
          <w:szCs w:val="24"/>
        </w:rPr>
      </w:pPr>
      <w:r w:rsidRPr="00EA4B9C">
        <w:rPr>
          <w:rFonts w:ascii="Book Antiqua" w:hAnsi="Book Antiqua"/>
          <w:sz w:val="24"/>
          <w:szCs w:val="24"/>
        </w:rPr>
        <w:t>Power Grid</w:t>
      </w:r>
      <w:r w:rsidR="005B6CDC" w:rsidRPr="00EA4B9C">
        <w:rPr>
          <w:rFonts w:ascii="Book Antiqua" w:hAnsi="Book Antiqua"/>
          <w:sz w:val="24"/>
          <w:szCs w:val="24"/>
        </w:rPr>
        <w:t xml:space="preserve"> Corporation of India Limited,</w:t>
      </w:r>
    </w:p>
    <w:p w14:paraId="16871F39" w14:textId="77777777" w:rsidR="005B6CDC" w:rsidRPr="00EA4B9C" w:rsidRDefault="005B6CDC" w:rsidP="00806A67">
      <w:pPr>
        <w:spacing w:after="0" w:line="240" w:lineRule="auto"/>
        <w:rPr>
          <w:rFonts w:ascii="Book Antiqua" w:hAnsi="Book Antiqua"/>
          <w:sz w:val="24"/>
          <w:szCs w:val="24"/>
        </w:rPr>
      </w:pPr>
      <w:r w:rsidRPr="00EA4B9C">
        <w:rPr>
          <w:rFonts w:ascii="Book Antiqua" w:hAnsi="Book Antiqua"/>
          <w:sz w:val="24"/>
          <w:szCs w:val="24"/>
        </w:rPr>
        <w:t>‘Saudamini’, Plot No. 2, Sector 29</w:t>
      </w:r>
    </w:p>
    <w:p w14:paraId="58C58886" w14:textId="77777777" w:rsidR="005B6CDC" w:rsidRPr="00EA4B9C" w:rsidRDefault="005B6CDC" w:rsidP="005B6CDC">
      <w:pPr>
        <w:spacing w:after="0" w:line="240" w:lineRule="auto"/>
        <w:rPr>
          <w:rFonts w:ascii="Book Antiqua" w:hAnsi="Book Antiqua"/>
          <w:sz w:val="24"/>
          <w:szCs w:val="24"/>
        </w:rPr>
      </w:pPr>
      <w:r w:rsidRPr="00EA4B9C">
        <w:rPr>
          <w:rFonts w:ascii="Book Antiqua" w:hAnsi="Book Antiqua"/>
          <w:sz w:val="24"/>
          <w:szCs w:val="24"/>
        </w:rPr>
        <w:t>Gurgaon</w:t>
      </w:r>
    </w:p>
    <w:p w14:paraId="2D136D13" w14:textId="77777777" w:rsidR="00385FCF" w:rsidRPr="00602C5F" w:rsidRDefault="00385FCF" w:rsidP="00EA4B9C">
      <w:pPr>
        <w:spacing w:after="0" w:line="240" w:lineRule="auto"/>
        <w:ind w:left="540" w:hanging="567"/>
        <w:jc w:val="both"/>
        <w:rPr>
          <w:rFonts w:ascii="Book Antiqua" w:hAnsi="Book Antiqua"/>
          <w:b/>
          <w:bCs/>
          <w:sz w:val="16"/>
          <w:szCs w:val="16"/>
        </w:rPr>
      </w:pPr>
    </w:p>
    <w:p w14:paraId="5D4C370F" w14:textId="4459E6FF" w:rsidR="00806A67" w:rsidRDefault="005B6CDC" w:rsidP="002743F3">
      <w:pPr>
        <w:tabs>
          <w:tab w:val="left" w:pos="630"/>
          <w:tab w:val="left" w:pos="4320"/>
          <w:tab w:val="left" w:pos="7920"/>
        </w:tabs>
        <w:spacing w:after="0" w:line="240" w:lineRule="auto"/>
        <w:ind w:left="720" w:hanging="720"/>
        <w:jc w:val="both"/>
        <w:rPr>
          <w:rFonts w:ascii="Book Antiqua" w:hAnsi="Book Antiqua"/>
          <w:b/>
          <w:bCs/>
          <w:sz w:val="24"/>
          <w:szCs w:val="24"/>
        </w:rPr>
      </w:pPr>
      <w:r w:rsidRPr="00EA4B9C">
        <w:rPr>
          <w:rFonts w:ascii="Book Antiqua" w:hAnsi="Book Antiqua"/>
          <w:b/>
          <w:bCs/>
          <w:sz w:val="24"/>
          <w:szCs w:val="24"/>
        </w:rPr>
        <w:t>Sub.:</w:t>
      </w:r>
      <w:r w:rsidR="00806A67">
        <w:rPr>
          <w:rFonts w:ascii="Book Antiqua" w:hAnsi="Book Antiqua"/>
          <w:b/>
          <w:bCs/>
          <w:sz w:val="24"/>
          <w:szCs w:val="24"/>
        </w:rPr>
        <w:t xml:space="preserve">  </w:t>
      </w:r>
      <w:r w:rsidR="007730D0" w:rsidRPr="007730D0">
        <w:rPr>
          <w:rFonts w:ascii="Book Antiqua" w:hAnsi="Book Antiqua" w:cs="Arial"/>
          <w:b/>
          <w:bCs/>
          <w:szCs w:val="22"/>
        </w:rPr>
        <w:t>Pkg-I: Undersea Power Cable Package (CA-01) for 220kV Undersea export power cable &amp; underground land Cable under Development of Transmission System for Offshore Wind Zone Phase-I (500 MW VGF) off the coast of Gujarat for subzone B3; Specification No: CC/NT/W-CABLE/DOM/A00/25/03488</w:t>
      </w:r>
    </w:p>
    <w:p w14:paraId="3F7F213B" w14:textId="77777777" w:rsidR="00EA4B9C" w:rsidRPr="00602C5F" w:rsidRDefault="00EA4B9C" w:rsidP="00EA4B9C">
      <w:pPr>
        <w:spacing w:after="0" w:line="240" w:lineRule="auto"/>
        <w:ind w:left="540"/>
        <w:jc w:val="both"/>
        <w:rPr>
          <w:rFonts w:ascii="Book Antiqua" w:hAnsi="Book Antiqua"/>
          <w:b/>
          <w:bCs/>
          <w:sz w:val="16"/>
          <w:szCs w:val="16"/>
        </w:rPr>
      </w:pPr>
    </w:p>
    <w:p w14:paraId="0B2AAE5A" w14:textId="77777777" w:rsidR="002C18B5" w:rsidRPr="00EA4B9C" w:rsidRDefault="002C18B5" w:rsidP="002C18B5">
      <w:pPr>
        <w:spacing w:after="0" w:line="240" w:lineRule="auto"/>
        <w:rPr>
          <w:rFonts w:ascii="Book Antiqua" w:hAnsi="Book Antiqua"/>
          <w:sz w:val="24"/>
          <w:szCs w:val="24"/>
        </w:rPr>
      </w:pPr>
      <w:r w:rsidRPr="00EA4B9C">
        <w:rPr>
          <w:rFonts w:ascii="Book Antiqua" w:hAnsi="Book Antiqua"/>
          <w:sz w:val="24"/>
          <w:szCs w:val="24"/>
        </w:rPr>
        <w:t>Dear sir,</w:t>
      </w:r>
    </w:p>
    <w:p w14:paraId="7F6F64F8" w14:textId="77777777" w:rsidR="002C18B5" w:rsidRPr="00602C5F" w:rsidRDefault="002C18B5" w:rsidP="002C18B5">
      <w:pPr>
        <w:spacing w:after="0" w:line="240" w:lineRule="auto"/>
        <w:ind w:left="540" w:hanging="567"/>
        <w:jc w:val="both"/>
        <w:rPr>
          <w:rFonts w:ascii="Book Antiqua" w:hAnsi="Book Antiqua"/>
          <w:b/>
          <w:bCs/>
          <w:sz w:val="16"/>
          <w:szCs w:val="16"/>
        </w:rPr>
      </w:pPr>
    </w:p>
    <w:p w14:paraId="6F8179B9" w14:textId="77777777" w:rsidR="005B6CDC" w:rsidRPr="00EA4B9C" w:rsidRDefault="002C18B5" w:rsidP="002C18B5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EA4B9C">
        <w:rPr>
          <w:rFonts w:ascii="Book Antiqua" w:hAnsi="Book Antiqua"/>
          <w:sz w:val="24"/>
          <w:szCs w:val="24"/>
        </w:rPr>
        <w:t>This is reference to the bid submitted by ………………………</w:t>
      </w:r>
      <w:proofErr w:type="gramStart"/>
      <w:r w:rsidRPr="00EA4B9C">
        <w:rPr>
          <w:rFonts w:ascii="Book Antiqua" w:hAnsi="Book Antiqua"/>
          <w:sz w:val="24"/>
          <w:szCs w:val="24"/>
        </w:rPr>
        <w:t>…..</w:t>
      </w:r>
      <w:proofErr w:type="gramEnd"/>
      <w:r w:rsidRPr="00EA4B9C">
        <w:rPr>
          <w:rFonts w:ascii="Book Antiqua" w:hAnsi="Book Antiqua"/>
          <w:sz w:val="24"/>
          <w:szCs w:val="24"/>
        </w:rPr>
        <w:t>(</w:t>
      </w:r>
      <w:r w:rsidRPr="00EA4B9C">
        <w:rPr>
          <w:rFonts w:ascii="Book Antiqua" w:hAnsi="Book Antiqua"/>
          <w:i/>
          <w:iCs/>
          <w:sz w:val="24"/>
          <w:szCs w:val="24"/>
        </w:rPr>
        <w:t>name of Bidder)………..</w:t>
      </w:r>
      <w:r w:rsidRPr="00EA4B9C">
        <w:rPr>
          <w:rFonts w:ascii="Book Antiqua" w:hAnsi="Book Antiqua"/>
          <w:sz w:val="24"/>
          <w:szCs w:val="24"/>
        </w:rPr>
        <w:t>having registered office at…………….. W</w:t>
      </w:r>
      <w:r w:rsidR="004B56C5" w:rsidRPr="00EA4B9C">
        <w:rPr>
          <w:rFonts w:ascii="Book Antiqua" w:hAnsi="Book Antiqua"/>
          <w:sz w:val="24"/>
          <w:szCs w:val="24"/>
        </w:rPr>
        <w:t xml:space="preserve">e do hereby give our unequivocal </w:t>
      </w:r>
      <w:r w:rsidRPr="00EA4B9C">
        <w:rPr>
          <w:rFonts w:ascii="Book Antiqua" w:hAnsi="Book Antiqua"/>
          <w:sz w:val="24"/>
          <w:szCs w:val="24"/>
        </w:rPr>
        <w:t xml:space="preserve">consent </w:t>
      </w:r>
      <w:r w:rsidR="004B56C5" w:rsidRPr="00EA4B9C">
        <w:rPr>
          <w:rFonts w:ascii="Book Antiqua" w:hAnsi="Book Antiqua"/>
          <w:sz w:val="24"/>
          <w:szCs w:val="24"/>
        </w:rPr>
        <w:t xml:space="preserve">for executing the Second Contract (On-Shore Supply) and Third Contract (On-Shore Services Contract) as independent Contractor in line with the provisions of Bidding Document, in case </w:t>
      </w:r>
      <w:r w:rsidR="004B56C5" w:rsidRPr="00EA4B9C">
        <w:rPr>
          <w:rFonts w:ascii="Book Antiqua" w:hAnsi="Book Antiqua"/>
          <w:i/>
          <w:iCs/>
          <w:sz w:val="24"/>
          <w:szCs w:val="24"/>
        </w:rPr>
        <w:t>………</w:t>
      </w:r>
      <w:proofErr w:type="gramStart"/>
      <w:r w:rsidR="004B56C5" w:rsidRPr="00EA4B9C">
        <w:rPr>
          <w:rFonts w:ascii="Book Antiqua" w:hAnsi="Book Antiqua"/>
          <w:i/>
          <w:iCs/>
          <w:sz w:val="24"/>
          <w:szCs w:val="24"/>
        </w:rPr>
        <w:t>…(</w:t>
      </w:r>
      <w:proofErr w:type="gramEnd"/>
      <w:r w:rsidR="004B56C5" w:rsidRPr="00EA4B9C">
        <w:rPr>
          <w:rFonts w:ascii="Book Antiqua" w:hAnsi="Book Antiqua"/>
          <w:i/>
          <w:iCs/>
          <w:sz w:val="24"/>
          <w:szCs w:val="24"/>
        </w:rPr>
        <w:t>name of Bidder)………..</w:t>
      </w:r>
      <w:r w:rsidR="004B56C5" w:rsidRPr="00EA4B9C">
        <w:rPr>
          <w:rFonts w:ascii="Book Antiqua" w:hAnsi="Book Antiqua"/>
          <w:sz w:val="24"/>
          <w:szCs w:val="24"/>
        </w:rPr>
        <w:t>becomes successful bidder and signs contracts with you.</w:t>
      </w:r>
    </w:p>
    <w:p w14:paraId="5527A352" w14:textId="77777777" w:rsidR="004B56C5" w:rsidRPr="00602C5F" w:rsidRDefault="004B56C5" w:rsidP="002C18B5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</w:p>
    <w:p w14:paraId="6CB15707" w14:textId="13FA3163" w:rsidR="004B56C5" w:rsidRPr="00EA4B9C" w:rsidRDefault="004B56C5" w:rsidP="002C18B5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EA4B9C">
        <w:rPr>
          <w:rFonts w:ascii="Book Antiqua" w:hAnsi="Book Antiqua"/>
          <w:sz w:val="24"/>
          <w:szCs w:val="24"/>
        </w:rPr>
        <w:t xml:space="preserve">We also confirm that we meet the </w:t>
      </w:r>
      <w:r w:rsidR="000C5A29" w:rsidRPr="00EA4B9C">
        <w:rPr>
          <w:rFonts w:ascii="Book Antiqua" w:hAnsi="Book Antiqua"/>
          <w:sz w:val="24"/>
          <w:szCs w:val="24"/>
        </w:rPr>
        <w:t xml:space="preserve">requisite capacity and capability </w:t>
      </w:r>
      <w:r w:rsidR="000C5A29">
        <w:rPr>
          <w:rFonts w:ascii="Book Antiqua" w:hAnsi="Book Antiqua"/>
          <w:sz w:val="24"/>
          <w:szCs w:val="24"/>
        </w:rPr>
        <w:t xml:space="preserve">requirements </w:t>
      </w:r>
      <w:r w:rsidR="000C5A29" w:rsidRPr="00EA4B9C">
        <w:rPr>
          <w:rFonts w:ascii="Book Antiqua" w:hAnsi="Book Antiqua"/>
          <w:sz w:val="24"/>
          <w:szCs w:val="24"/>
        </w:rPr>
        <w:t>to execute Second Contract (On-Shore Supply) and Third Contract (On-Shore Services Contract)</w:t>
      </w:r>
      <w:r w:rsidR="000C5A29">
        <w:rPr>
          <w:rFonts w:ascii="Book Antiqua" w:hAnsi="Book Antiqua"/>
          <w:sz w:val="24"/>
          <w:szCs w:val="24"/>
        </w:rPr>
        <w:t xml:space="preserve"> </w:t>
      </w:r>
      <w:r w:rsidR="000C5A29" w:rsidRPr="00EA4B9C">
        <w:rPr>
          <w:rFonts w:ascii="Book Antiqua" w:hAnsi="Book Antiqua"/>
          <w:sz w:val="24"/>
          <w:szCs w:val="24"/>
        </w:rPr>
        <w:t>in line with the provisions of Bidding Document</w:t>
      </w:r>
    </w:p>
    <w:p w14:paraId="6A64AA5E" w14:textId="77777777" w:rsidR="005B6CDC" w:rsidRPr="00602C5F" w:rsidRDefault="005B6CDC" w:rsidP="002C18B5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</w:p>
    <w:p w14:paraId="32E8B7AF" w14:textId="7C8B84EA" w:rsidR="005B6CDC" w:rsidRPr="00EA4B9C" w:rsidRDefault="0014324B" w:rsidP="002C18B5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EA4B9C">
        <w:rPr>
          <w:rFonts w:ascii="Book Antiqua" w:hAnsi="Book Antiqua"/>
          <w:sz w:val="24"/>
          <w:szCs w:val="24"/>
        </w:rPr>
        <w:t xml:space="preserve">Further, we shall provide Performance Security equivalent to </w:t>
      </w:r>
      <w:r w:rsidR="002A59BF">
        <w:rPr>
          <w:rFonts w:ascii="Book Antiqua" w:hAnsi="Book Antiqua"/>
          <w:sz w:val="24"/>
          <w:szCs w:val="24"/>
        </w:rPr>
        <w:t>10</w:t>
      </w:r>
      <w:r w:rsidRPr="00EA4B9C">
        <w:rPr>
          <w:rFonts w:ascii="Book Antiqua" w:hAnsi="Book Antiqua"/>
          <w:sz w:val="24"/>
          <w:szCs w:val="24"/>
        </w:rPr>
        <w:t>% (</w:t>
      </w:r>
      <w:r w:rsidR="002A59BF">
        <w:rPr>
          <w:rFonts w:ascii="Book Antiqua" w:hAnsi="Book Antiqua"/>
          <w:sz w:val="24"/>
          <w:szCs w:val="24"/>
        </w:rPr>
        <w:t>Ten</w:t>
      </w:r>
      <w:r w:rsidR="00A05B49">
        <w:rPr>
          <w:rFonts w:ascii="Book Antiqua" w:hAnsi="Book Antiqua"/>
          <w:sz w:val="24"/>
          <w:szCs w:val="24"/>
        </w:rPr>
        <w:t xml:space="preserve"> </w:t>
      </w:r>
      <w:r w:rsidRPr="00EA4B9C">
        <w:rPr>
          <w:rFonts w:ascii="Book Antiqua" w:hAnsi="Book Antiqua"/>
          <w:sz w:val="24"/>
          <w:szCs w:val="24"/>
        </w:rPr>
        <w:t>Percent) of the value of the Second Contract and Third Contract for the due performance of Contract in case of award of contract on ……………</w:t>
      </w:r>
      <w:r w:rsidRPr="00EA4B9C">
        <w:rPr>
          <w:rFonts w:ascii="Book Antiqua" w:hAnsi="Book Antiqua"/>
          <w:i/>
          <w:iCs/>
          <w:sz w:val="24"/>
          <w:szCs w:val="24"/>
        </w:rPr>
        <w:t>name of bidder</w:t>
      </w:r>
      <w:r w:rsidRPr="00EA4B9C">
        <w:rPr>
          <w:rFonts w:ascii="Book Antiqua" w:hAnsi="Book Antiqua"/>
          <w:sz w:val="24"/>
          <w:szCs w:val="24"/>
        </w:rPr>
        <w:t xml:space="preserve">………… in addition to the Performance Security to be provided by the Bidder for </w:t>
      </w:r>
      <w:r w:rsidR="002A59BF">
        <w:rPr>
          <w:rFonts w:ascii="Book Antiqua" w:hAnsi="Book Antiqua"/>
          <w:sz w:val="24"/>
          <w:szCs w:val="24"/>
        </w:rPr>
        <w:t>10</w:t>
      </w:r>
      <w:r w:rsidR="00A05B49" w:rsidRPr="00EA4B9C">
        <w:rPr>
          <w:rFonts w:ascii="Book Antiqua" w:hAnsi="Book Antiqua"/>
          <w:sz w:val="24"/>
          <w:szCs w:val="24"/>
        </w:rPr>
        <w:t>% (</w:t>
      </w:r>
      <w:r w:rsidR="002A59BF">
        <w:rPr>
          <w:rFonts w:ascii="Book Antiqua" w:hAnsi="Book Antiqua"/>
          <w:sz w:val="24"/>
          <w:szCs w:val="24"/>
        </w:rPr>
        <w:t>Ten</w:t>
      </w:r>
      <w:r w:rsidR="00A05B49">
        <w:rPr>
          <w:rFonts w:ascii="Book Antiqua" w:hAnsi="Book Antiqua"/>
          <w:sz w:val="24"/>
          <w:szCs w:val="24"/>
        </w:rPr>
        <w:t xml:space="preserve"> </w:t>
      </w:r>
      <w:r w:rsidR="00A05B49" w:rsidRPr="00EA4B9C">
        <w:rPr>
          <w:rFonts w:ascii="Book Antiqua" w:hAnsi="Book Antiqua"/>
          <w:sz w:val="24"/>
          <w:szCs w:val="24"/>
        </w:rPr>
        <w:t xml:space="preserve">Percent) </w:t>
      </w:r>
      <w:r w:rsidRPr="00EA4B9C">
        <w:rPr>
          <w:rFonts w:ascii="Book Antiqua" w:hAnsi="Book Antiqua"/>
          <w:sz w:val="24"/>
          <w:szCs w:val="24"/>
        </w:rPr>
        <w:t>of the contract price (value of all the three Contracts i.e. First Contract, Second Contract and Third Contract).</w:t>
      </w:r>
    </w:p>
    <w:p w14:paraId="24DB7EC1" w14:textId="77777777" w:rsidR="005B6CDC" w:rsidRPr="00EA4B9C" w:rsidRDefault="005B6CDC" w:rsidP="002C18B5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139A8536" w14:textId="77777777" w:rsidR="002C18B5" w:rsidRPr="00EA4B9C" w:rsidRDefault="002C18B5" w:rsidP="002C18B5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EA4B9C">
        <w:rPr>
          <w:rFonts w:ascii="Book Antiqua" w:hAnsi="Book Antiqua"/>
          <w:sz w:val="24"/>
          <w:szCs w:val="24"/>
        </w:rPr>
        <w:t>Thanking You</w:t>
      </w:r>
      <w:r w:rsidRPr="00EA4B9C">
        <w:rPr>
          <w:rFonts w:ascii="Book Antiqua" w:hAnsi="Book Antiqua"/>
          <w:sz w:val="24"/>
          <w:szCs w:val="24"/>
        </w:rPr>
        <w:tab/>
      </w:r>
      <w:r w:rsidRPr="00EA4B9C">
        <w:rPr>
          <w:rFonts w:ascii="Book Antiqua" w:hAnsi="Book Antiqua"/>
          <w:sz w:val="24"/>
          <w:szCs w:val="24"/>
        </w:rPr>
        <w:tab/>
      </w:r>
      <w:r w:rsidRPr="00EA4B9C">
        <w:rPr>
          <w:rFonts w:ascii="Book Antiqua" w:hAnsi="Book Antiqua"/>
          <w:sz w:val="24"/>
          <w:szCs w:val="24"/>
        </w:rPr>
        <w:tab/>
      </w:r>
      <w:r w:rsidRPr="00EA4B9C">
        <w:rPr>
          <w:rFonts w:ascii="Book Antiqua" w:hAnsi="Book Antiqua"/>
          <w:sz w:val="24"/>
          <w:szCs w:val="24"/>
        </w:rPr>
        <w:tab/>
      </w:r>
      <w:r w:rsidRPr="00EA4B9C">
        <w:rPr>
          <w:rFonts w:ascii="Book Antiqua" w:hAnsi="Book Antiqua"/>
          <w:sz w:val="24"/>
          <w:szCs w:val="24"/>
        </w:rPr>
        <w:tab/>
      </w:r>
      <w:r w:rsidRPr="00EA4B9C">
        <w:rPr>
          <w:rFonts w:ascii="Book Antiqua" w:hAnsi="Book Antiqua"/>
          <w:sz w:val="24"/>
          <w:szCs w:val="24"/>
        </w:rPr>
        <w:tab/>
      </w:r>
      <w:r w:rsidRPr="00EA4B9C">
        <w:rPr>
          <w:rFonts w:ascii="Book Antiqua" w:hAnsi="Book Antiqua"/>
          <w:sz w:val="24"/>
          <w:szCs w:val="24"/>
        </w:rPr>
        <w:tab/>
      </w:r>
      <w:r w:rsidRPr="00EA4B9C">
        <w:rPr>
          <w:rFonts w:ascii="Book Antiqua" w:hAnsi="Book Antiqua"/>
          <w:sz w:val="24"/>
          <w:szCs w:val="24"/>
        </w:rPr>
        <w:tab/>
      </w:r>
    </w:p>
    <w:p w14:paraId="29F52CF4" w14:textId="77777777" w:rsidR="002C18B5" w:rsidRPr="00EA4B9C" w:rsidRDefault="002C18B5" w:rsidP="002C18B5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3DCA594B" w14:textId="77777777" w:rsidR="005B6CDC" w:rsidRPr="00EA4B9C" w:rsidRDefault="002C18B5" w:rsidP="002C18B5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EA4B9C">
        <w:rPr>
          <w:rFonts w:ascii="Book Antiqua" w:hAnsi="Book Antiqua"/>
          <w:sz w:val="24"/>
          <w:szCs w:val="24"/>
        </w:rPr>
        <w:t>Yours faithfully</w:t>
      </w:r>
      <w:r w:rsidRPr="00EA4B9C">
        <w:rPr>
          <w:rFonts w:ascii="Book Antiqua" w:hAnsi="Book Antiqua"/>
          <w:sz w:val="24"/>
          <w:szCs w:val="24"/>
        </w:rPr>
        <w:tab/>
      </w:r>
      <w:r w:rsidRPr="00EA4B9C">
        <w:rPr>
          <w:rFonts w:ascii="Book Antiqua" w:hAnsi="Book Antiqua"/>
          <w:sz w:val="24"/>
          <w:szCs w:val="24"/>
        </w:rPr>
        <w:tab/>
      </w:r>
      <w:r w:rsidRPr="00EA4B9C">
        <w:rPr>
          <w:rFonts w:ascii="Book Antiqua" w:hAnsi="Book Antiqua"/>
          <w:sz w:val="24"/>
          <w:szCs w:val="24"/>
        </w:rPr>
        <w:tab/>
      </w:r>
      <w:r w:rsidRPr="00EA4B9C">
        <w:rPr>
          <w:rFonts w:ascii="Book Antiqua" w:hAnsi="Book Antiqua"/>
          <w:sz w:val="24"/>
          <w:szCs w:val="24"/>
        </w:rPr>
        <w:tab/>
      </w:r>
      <w:r w:rsidRPr="00EA4B9C">
        <w:rPr>
          <w:rFonts w:ascii="Book Antiqua" w:hAnsi="Book Antiqua"/>
          <w:sz w:val="24"/>
          <w:szCs w:val="24"/>
        </w:rPr>
        <w:tab/>
      </w:r>
      <w:r w:rsidRPr="00EA4B9C">
        <w:rPr>
          <w:rFonts w:ascii="Book Antiqua" w:hAnsi="Book Antiqua"/>
          <w:sz w:val="24"/>
          <w:szCs w:val="24"/>
        </w:rPr>
        <w:tab/>
      </w:r>
      <w:r w:rsidRPr="00EA4B9C">
        <w:rPr>
          <w:rFonts w:ascii="Book Antiqua" w:hAnsi="Book Antiqua"/>
          <w:sz w:val="24"/>
          <w:szCs w:val="24"/>
        </w:rPr>
        <w:tab/>
        <w:t xml:space="preserve">Accepted by </w:t>
      </w:r>
    </w:p>
    <w:p w14:paraId="16D0651F" w14:textId="77777777" w:rsidR="002C18B5" w:rsidRPr="00EA4B9C" w:rsidRDefault="002C18B5" w:rsidP="002C18B5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EA4B9C">
        <w:rPr>
          <w:rFonts w:ascii="Book Antiqua" w:hAnsi="Book Antiqua"/>
          <w:sz w:val="24"/>
          <w:szCs w:val="24"/>
        </w:rPr>
        <w:t>For………</w:t>
      </w:r>
      <w:proofErr w:type="gramStart"/>
      <w:r w:rsidRPr="00EA4B9C">
        <w:rPr>
          <w:rFonts w:ascii="Book Antiqua" w:hAnsi="Book Antiqua"/>
          <w:sz w:val="24"/>
          <w:szCs w:val="24"/>
        </w:rPr>
        <w:t>…</w:t>
      </w:r>
      <w:r w:rsidR="004B56C5" w:rsidRPr="00EA4B9C">
        <w:rPr>
          <w:rFonts w:ascii="Book Antiqua" w:hAnsi="Book Antiqua"/>
          <w:sz w:val="24"/>
          <w:szCs w:val="24"/>
        </w:rPr>
        <w:t>(</w:t>
      </w:r>
      <w:proofErr w:type="gramEnd"/>
      <w:r w:rsidR="004B56C5" w:rsidRPr="00EA4B9C">
        <w:rPr>
          <w:rFonts w:ascii="Book Antiqua" w:hAnsi="Book Antiqua"/>
          <w:sz w:val="24"/>
          <w:szCs w:val="24"/>
        </w:rPr>
        <w:t xml:space="preserve">name of associate)             </w:t>
      </w:r>
      <w:r w:rsidR="004B56C5" w:rsidRPr="00EA4B9C">
        <w:rPr>
          <w:rFonts w:ascii="Book Antiqua" w:hAnsi="Book Antiqua"/>
          <w:sz w:val="24"/>
          <w:szCs w:val="24"/>
        </w:rPr>
        <w:tab/>
      </w:r>
      <w:r w:rsidR="004B56C5" w:rsidRPr="00EA4B9C">
        <w:rPr>
          <w:rFonts w:ascii="Book Antiqua" w:hAnsi="Book Antiqua"/>
          <w:sz w:val="24"/>
          <w:szCs w:val="24"/>
        </w:rPr>
        <w:tab/>
      </w:r>
      <w:r w:rsidR="004B56C5" w:rsidRPr="00EA4B9C">
        <w:rPr>
          <w:rFonts w:ascii="Book Antiqua" w:hAnsi="Book Antiqua"/>
          <w:sz w:val="24"/>
          <w:szCs w:val="24"/>
        </w:rPr>
        <w:tab/>
        <w:t>For………..(name of bidder)</w:t>
      </w:r>
    </w:p>
    <w:sectPr w:rsidR="002C18B5" w:rsidRPr="00EA4B9C" w:rsidSect="00DC5C73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903E8" w14:textId="77777777" w:rsidR="00887E33" w:rsidRDefault="00887E33" w:rsidP="008F7252">
      <w:pPr>
        <w:spacing w:after="0" w:line="240" w:lineRule="auto"/>
      </w:pPr>
      <w:r>
        <w:separator/>
      </w:r>
    </w:p>
  </w:endnote>
  <w:endnote w:type="continuationSeparator" w:id="0">
    <w:p w14:paraId="3E36F492" w14:textId="77777777" w:rsidR="00887E33" w:rsidRDefault="00887E33" w:rsidP="008F7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E8B3B" w14:textId="14AF9577" w:rsidR="0045628F" w:rsidRDefault="0045628F" w:rsidP="0045628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6521B" w14:textId="77777777" w:rsidR="00887E33" w:rsidRDefault="00887E33" w:rsidP="008F7252">
      <w:pPr>
        <w:spacing w:after="0" w:line="240" w:lineRule="auto"/>
      </w:pPr>
      <w:r>
        <w:separator/>
      </w:r>
    </w:p>
  </w:footnote>
  <w:footnote w:type="continuationSeparator" w:id="0">
    <w:p w14:paraId="0A8AA761" w14:textId="77777777" w:rsidR="00887E33" w:rsidRDefault="00887E33" w:rsidP="008F72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8E335" w14:textId="77777777" w:rsidR="008F7252" w:rsidRDefault="007730D0">
    <w:pPr>
      <w:pStyle w:val="Header"/>
    </w:pPr>
    <w:r>
      <w:rPr>
        <w:noProof/>
      </w:rPr>
      <w:pict w14:anchorId="1D705E9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921088" o:spid="_x0000_s1027" type="#_x0000_t136" style="position:absolute;margin-left:0;margin-top:0;width:613.8pt;height:4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 Format, bidder may use their own forma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CEA06" w14:textId="3D113573" w:rsidR="008F7252" w:rsidRPr="002B2FCB" w:rsidRDefault="007730D0" w:rsidP="002B2FCB">
    <w:pPr>
      <w:pStyle w:val="Header"/>
      <w:jc w:val="right"/>
      <w:rPr>
        <w:b/>
        <w:bCs/>
      </w:rPr>
    </w:pPr>
    <w:r>
      <w:rPr>
        <w:b/>
        <w:bCs/>
        <w:noProof/>
      </w:rPr>
      <w:pict w14:anchorId="7AEAB6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921089" o:spid="_x0000_s1028" type="#_x0000_t136" style="position:absolute;left:0;text-align:left;margin-left:0;margin-top:0;width:613.8pt;height:4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 Format, bidder may use their own format"/>
          <w10:wrap anchorx="margin" anchory="margin"/>
        </v:shape>
      </w:pict>
    </w:r>
    <w:r w:rsidR="002B2FCB" w:rsidRPr="002B2FCB">
      <w:rPr>
        <w:b/>
        <w:bCs/>
      </w:rPr>
      <w:t>Attachment-</w:t>
    </w:r>
    <w:r w:rsidR="00334939">
      <w:rPr>
        <w:b/>
        <w:bCs/>
      </w:rPr>
      <w:t>17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01F7D" w14:textId="77777777" w:rsidR="008F7252" w:rsidRDefault="007730D0">
    <w:pPr>
      <w:pStyle w:val="Header"/>
    </w:pPr>
    <w:r>
      <w:rPr>
        <w:noProof/>
      </w:rPr>
      <w:pict w14:anchorId="190E116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921087" o:spid="_x0000_s1026" type="#_x0000_t136" style="position:absolute;margin-left:0;margin-top:0;width:613.8pt;height:4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 Format, bidder may use their own forma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1C2F"/>
    <w:rsid w:val="00072636"/>
    <w:rsid w:val="00074953"/>
    <w:rsid w:val="000750A0"/>
    <w:rsid w:val="000C5A29"/>
    <w:rsid w:val="000F1FA9"/>
    <w:rsid w:val="0014324B"/>
    <w:rsid w:val="001862EE"/>
    <w:rsid w:val="001B2A74"/>
    <w:rsid w:val="001E0D17"/>
    <w:rsid w:val="002743F3"/>
    <w:rsid w:val="002A59BF"/>
    <w:rsid w:val="002B0E3C"/>
    <w:rsid w:val="002B2FCB"/>
    <w:rsid w:val="002C18B5"/>
    <w:rsid w:val="002F1CCC"/>
    <w:rsid w:val="0032712E"/>
    <w:rsid w:val="00334939"/>
    <w:rsid w:val="00385FCF"/>
    <w:rsid w:val="003C0E48"/>
    <w:rsid w:val="0043217D"/>
    <w:rsid w:val="0045628F"/>
    <w:rsid w:val="004B0C7C"/>
    <w:rsid w:val="004B56C5"/>
    <w:rsid w:val="004E5AB2"/>
    <w:rsid w:val="00503C6C"/>
    <w:rsid w:val="005435E7"/>
    <w:rsid w:val="0057571A"/>
    <w:rsid w:val="00595172"/>
    <w:rsid w:val="005A2109"/>
    <w:rsid w:val="005B6CDC"/>
    <w:rsid w:val="00602C5F"/>
    <w:rsid w:val="00603B28"/>
    <w:rsid w:val="0061413F"/>
    <w:rsid w:val="006C1AEA"/>
    <w:rsid w:val="007730D0"/>
    <w:rsid w:val="00806A67"/>
    <w:rsid w:val="00806C3F"/>
    <w:rsid w:val="00876FE1"/>
    <w:rsid w:val="00887E33"/>
    <w:rsid w:val="008E4144"/>
    <w:rsid w:val="008F7252"/>
    <w:rsid w:val="009126F9"/>
    <w:rsid w:val="00965A81"/>
    <w:rsid w:val="00981B38"/>
    <w:rsid w:val="00984B98"/>
    <w:rsid w:val="009B770D"/>
    <w:rsid w:val="00A05B49"/>
    <w:rsid w:val="00A70253"/>
    <w:rsid w:val="00AA0F68"/>
    <w:rsid w:val="00B1068C"/>
    <w:rsid w:val="00B12147"/>
    <w:rsid w:val="00B22028"/>
    <w:rsid w:val="00BD2888"/>
    <w:rsid w:val="00BF7F46"/>
    <w:rsid w:val="00C3292F"/>
    <w:rsid w:val="00C40CB6"/>
    <w:rsid w:val="00CA1C2F"/>
    <w:rsid w:val="00DB54CC"/>
    <w:rsid w:val="00DC5C73"/>
    <w:rsid w:val="00DE4043"/>
    <w:rsid w:val="00E37A59"/>
    <w:rsid w:val="00E73271"/>
    <w:rsid w:val="00EA4B9C"/>
    <w:rsid w:val="00EC56AD"/>
    <w:rsid w:val="00F1380F"/>
    <w:rsid w:val="00F4406F"/>
    <w:rsid w:val="00F75A0F"/>
    <w:rsid w:val="00FE7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5EB85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C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7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7252"/>
  </w:style>
  <w:style w:type="paragraph" w:styleId="Footer">
    <w:name w:val="footer"/>
    <w:basedOn w:val="Normal"/>
    <w:link w:val="FooterChar"/>
    <w:uiPriority w:val="99"/>
    <w:unhideWhenUsed/>
    <w:rsid w:val="008F7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72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Dinesh C. Nainwal</dc:creator>
  <cp:keywords/>
  <dc:description/>
  <cp:lastModifiedBy>Sandeep Panwar</cp:lastModifiedBy>
  <cp:revision>42</cp:revision>
  <dcterms:created xsi:type="dcterms:W3CDTF">2017-06-08T10:26:00Z</dcterms:created>
  <dcterms:modified xsi:type="dcterms:W3CDTF">2025-03-21T09:10:00Z</dcterms:modified>
</cp:coreProperties>
</file>